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3C4" w:rsidRDefault="001D0E21">
      <w:r>
        <w:t>Ceci est un document test.</w:t>
      </w:r>
      <w:bookmarkStart w:id="0" w:name="_GoBack"/>
      <w:bookmarkEnd w:id="0"/>
    </w:p>
    <w:sectPr w:rsidR="00461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21"/>
    <w:rsid w:val="001D0E21"/>
    <w:rsid w:val="005671E8"/>
    <w:rsid w:val="00D2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2E83"/>
  <w15:chartTrackingRefBased/>
  <w15:docId w15:val="{AF9B1378-6D1A-4335-AE57-B996C542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Office Français de la Biodiversité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 Kais (Prestataire)</dc:creator>
  <cp:keywords/>
  <dc:description/>
  <cp:lastModifiedBy>AICH Kais (Prestataire)</cp:lastModifiedBy>
  <cp:revision>1</cp:revision>
  <dcterms:created xsi:type="dcterms:W3CDTF">2023-11-07T15:50:00Z</dcterms:created>
  <dcterms:modified xsi:type="dcterms:W3CDTF">2023-11-07T15:50:00Z</dcterms:modified>
</cp:coreProperties>
</file>